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EFDD" w14:textId="77777777" w:rsidR="00CA0A78" w:rsidRPr="00323F70" w:rsidRDefault="00CA0A78" w:rsidP="000F4414">
      <w:pPr>
        <w:spacing w:line="276" w:lineRule="auto"/>
        <w:rPr>
          <w:color w:val="002060"/>
          <w:sz w:val="28"/>
          <w:szCs w:val="28"/>
        </w:rPr>
      </w:pPr>
    </w:p>
    <w:p w14:paraId="5D01C73A" w14:textId="1F433F0A" w:rsidR="00CA0A78" w:rsidRPr="00323F70" w:rsidRDefault="00CA0A78" w:rsidP="000F4414">
      <w:pPr>
        <w:spacing w:line="276" w:lineRule="auto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62F027" wp14:editId="67B531FC">
            <wp:simplePos x="0" y="0"/>
            <wp:positionH relativeFrom="column">
              <wp:posOffset>1741170</wp:posOffset>
            </wp:positionH>
            <wp:positionV relativeFrom="paragraph">
              <wp:posOffset>-160020</wp:posOffset>
            </wp:positionV>
            <wp:extent cx="2651760" cy="721360"/>
            <wp:effectExtent l="0" t="0" r="0" b="2540"/>
            <wp:wrapNone/>
            <wp:docPr id="5" name="Picture 5" descr="Dyslexia_Scotland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slexia_Scotland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4E306" w14:textId="77777777" w:rsidR="00CA0A78" w:rsidRPr="00323F70" w:rsidRDefault="00CA0A78" w:rsidP="000F4414">
      <w:pPr>
        <w:spacing w:line="276" w:lineRule="auto"/>
        <w:rPr>
          <w:color w:val="002060"/>
          <w:sz w:val="28"/>
          <w:szCs w:val="28"/>
        </w:rPr>
      </w:pPr>
    </w:p>
    <w:p w14:paraId="75C626AE" w14:textId="56DCDB47" w:rsidR="00CA0A78" w:rsidRPr="00323F70" w:rsidRDefault="00CA0A78" w:rsidP="000F4414">
      <w:pPr>
        <w:tabs>
          <w:tab w:val="left" w:pos="6195"/>
        </w:tabs>
        <w:spacing w:line="276" w:lineRule="auto"/>
        <w:rPr>
          <w:color w:val="002060"/>
          <w:sz w:val="28"/>
          <w:szCs w:val="28"/>
        </w:rPr>
      </w:pPr>
    </w:p>
    <w:p w14:paraId="4DC6E8AE" w14:textId="097BAFDE" w:rsidR="00CA0A78" w:rsidRPr="00B87337" w:rsidRDefault="00CA0A78" w:rsidP="000F4414">
      <w:pPr>
        <w:spacing w:line="276" w:lineRule="auto"/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 xml:space="preserve">ANNUAL GENERAL MEETING </w:t>
      </w:r>
    </w:p>
    <w:p w14:paraId="62D944A2" w14:textId="77777777" w:rsidR="00CA0A78" w:rsidRPr="00B87337" w:rsidRDefault="00CA0A78" w:rsidP="000F4414">
      <w:pPr>
        <w:spacing w:line="276" w:lineRule="auto"/>
        <w:jc w:val="center"/>
        <w:rPr>
          <w:rFonts w:cs="Arial"/>
          <w:b/>
          <w:color w:val="002060"/>
          <w:sz w:val="28"/>
          <w:szCs w:val="28"/>
        </w:rPr>
      </w:pPr>
    </w:p>
    <w:p w14:paraId="3D72D657" w14:textId="69169769" w:rsidR="00CA0A78" w:rsidRPr="00B87337" w:rsidRDefault="00CA0A78" w:rsidP="000F4414">
      <w:pPr>
        <w:spacing w:line="276" w:lineRule="auto"/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DYSLEXIA SCOTLAND (the “Company”)</w:t>
      </w:r>
    </w:p>
    <w:p w14:paraId="79959707" w14:textId="77777777" w:rsidR="00CA0A78" w:rsidRPr="00B87337" w:rsidRDefault="00CA0A78" w:rsidP="000F4414">
      <w:pPr>
        <w:spacing w:line="276" w:lineRule="auto"/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Company number SC153321</w:t>
      </w:r>
    </w:p>
    <w:p w14:paraId="17C23876" w14:textId="77777777" w:rsidR="000F4414" w:rsidRPr="000F4414" w:rsidRDefault="000F4414" w:rsidP="000F4414">
      <w:pPr>
        <w:spacing w:line="276" w:lineRule="auto"/>
        <w:jc w:val="center"/>
        <w:rPr>
          <w:rFonts w:cs="Arial"/>
          <w:b/>
          <w:bCs/>
          <w:color w:val="002060"/>
          <w:sz w:val="28"/>
          <w:szCs w:val="28"/>
        </w:rPr>
      </w:pPr>
    </w:p>
    <w:p w14:paraId="30B74E95" w14:textId="71D51CE4" w:rsidR="00F9191F" w:rsidRPr="000F4414" w:rsidRDefault="00F9191F" w:rsidP="000F4414">
      <w:pPr>
        <w:spacing w:line="276" w:lineRule="auto"/>
        <w:jc w:val="center"/>
        <w:rPr>
          <w:b/>
          <w:bCs/>
          <w:color w:val="002060"/>
          <w:sz w:val="28"/>
          <w:szCs w:val="28"/>
        </w:rPr>
      </w:pPr>
      <w:r w:rsidRPr="000F4414">
        <w:rPr>
          <w:b/>
          <w:bCs/>
          <w:color w:val="002060"/>
          <w:sz w:val="28"/>
          <w:szCs w:val="28"/>
        </w:rPr>
        <w:t xml:space="preserve">The Barracks conference centre, </w:t>
      </w:r>
      <w:proofErr w:type="spellStart"/>
      <w:r w:rsidRPr="000F4414">
        <w:rPr>
          <w:b/>
          <w:bCs/>
          <w:color w:val="002060"/>
          <w:sz w:val="28"/>
          <w:szCs w:val="28"/>
        </w:rPr>
        <w:t>Forthside</w:t>
      </w:r>
      <w:proofErr w:type="spellEnd"/>
      <w:r w:rsidRPr="000F4414">
        <w:rPr>
          <w:b/>
          <w:bCs/>
          <w:color w:val="002060"/>
          <w:sz w:val="28"/>
          <w:szCs w:val="28"/>
        </w:rPr>
        <w:t xml:space="preserve"> Way, Stirling, FK8 1QZ</w:t>
      </w:r>
    </w:p>
    <w:p w14:paraId="0C7F3E7C" w14:textId="316F905E" w:rsidR="00CA0A78" w:rsidRPr="000F4414" w:rsidRDefault="00CA0A78" w:rsidP="000F4414">
      <w:pPr>
        <w:spacing w:line="276" w:lineRule="auto"/>
        <w:jc w:val="center"/>
        <w:rPr>
          <w:b/>
          <w:bCs/>
          <w:color w:val="002060"/>
          <w:sz w:val="28"/>
          <w:szCs w:val="28"/>
        </w:rPr>
      </w:pPr>
      <w:r w:rsidRPr="000F4414">
        <w:rPr>
          <w:b/>
          <w:bCs/>
          <w:color w:val="002060"/>
          <w:sz w:val="28"/>
          <w:szCs w:val="28"/>
        </w:rPr>
        <w:t>Saturday 1</w:t>
      </w:r>
      <w:r w:rsidR="00F9191F" w:rsidRPr="000F4414">
        <w:rPr>
          <w:b/>
          <w:bCs/>
          <w:color w:val="002060"/>
          <w:sz w:val="28"/>
          <w:szCs w:val="28"/>
        </w:rPr>
        <w:t>8</w:t>
      </w:r>
      <w:r w:rsidRPr="000F4414">
        <w:rPr>
          <w:b/>
          <w:bCs/>
          <w:color w:val="002060"/>
          <w:sz w:val="28"/>
          <w:szCs w:val="28"/>
        </w:rPr>
        <w:t xml:space="preserve"> November 202</w:t>
      </w:r>
      <w:r w:rsidR="00F9191F" w:rsidRPr="000F4414">
        <w:rPr>
          <w:b/>
          <w:bCs/>
          <w:color w:val="002060"/>
          <w:sz w:val="28"/>
          <w:szCs w:val="28"/>
        </w:rPr>
        <w:t>3</w:t>
      </w:r>
      <w:r w:rsidR="000F4414" w:rsidRPr="000F4414">
        <w:rPr>
          <w:b/>
          <w:bCs/>
          <w:color w:val="002060"/>
          <w:sz w:val="28"/>
          <w:szCs w:val="28"/>
        </w:rPr>
        <w:t xml:space="preserve">, </w:t>
      </w:r>
      <w:r w:rsidRPr="000F4414">
        <w:rPr>
          <w:b/>
          <w:bCs/>
          <w:color w:val="002060"/>
          <w:sz w:val="28"/>
          <w:szCs w:val="28"/>
        </w:rPr>
        <w:t xml:space="preserve">12.00pm </w:t>
      </w:r>
    </w:p>
    <w:p w14:paraId="6D8F6701" w14:textId="77777777" w:rsidR="000F4414" w:rsidRDefault="000F4414" w:rsidP="000F4414">
      <w:pPr>
        <w:spacing w:line="276" w:lineRule="auto"/>
        <w:jc w:val="center"/>
        <w:rPr>
          <w:color w:val="002060"/>
          <w:sz w:val="28"/>
          <w:szCs w:val="28"/>
        </w:rPr>
      </w:pPr>
    </w:p>
    <w:p w14:paraId="0F3A3F12" w14:textId="4BEA4145" w:rsidR="000F4414" w:rsidRPr="000F4414" w:rsidRDefault="000F4414" w:rsidP="000F4414">
      <w:pPr>
        <w:spacing w:line="276" w:lineRule="auto"/>
        <w:jc w:val="center"/>
        <w:rPr>
          <w:b/>
          <w:bCs/>
          <w:color w:val="002060"/>
          <w:sz w:val="28"/>
          <w:szCs w:val="28"/>
        </w:rPr>
      </w:pPr>
      <w:r w:rsidRPr="000F4414">
        <w:rPr>
          <w:b/>
          <w:bCs/>
          <w:color w:val="002060"/>
          <w:sz w:val="28"/>
          <w:szCs w:val="28"/>
        </w:rPr>
        <w:t>Minutes</w:t>
      </w:r>
    </w:p>
    <w:p w14:paraId="088CCFBA" w14:textId="77777777" w:rsidR="00CA0A78" w:rsidRPr="00B87337" w:rsidRDefault="00CA0A78" w:rsidP="000F4414">
      <w:pPr>
        <w:spacing w:line="276" w:lineRule="auto"/>
        <w:rPr>
          <w:rFonts w:cs="Arial"/>
          <w:color w:val="002060"/>
          <w:sz w:val="28"/>
          <w:szCs w:val="28"/>
        </w:rPr>
      </w:pPr>
    </w:p>
    <w:p w14:paraId="1D09BA49" w14:textId="3036B1D3" w:rsidR="00CA0A78" w:rsidRPr="00B87337" w:rsidRDefault="00CA0A78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1.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Minutes of 20</w:t>
      </w:r>
      <w:r>
        <w:rPr>
          <w:rFonts w:cs="Arial"/>
          <w:color w:val="002060"/>
          <w:sz w:val="28"/>
          <w:szCs w:val="28"/>
          <w:u w:val="single"/>
        </w:rPr>
        <w:t>2</w:t>
      </w:r>
      <w:r w:rsidR="00F9191F">
        <w:rPr>
          <w:rFonts w:cs="Arial"/>
          <w:color w:val="002060"/>
          <w:sz w:val="28"/>
          <w:szCs w:val="28"/>
          <w:u w:val="single"/>
        </w:rPr>
        <w:t>2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Annual General Meeting</w:t>
      </w:r>
    </w:p>
    <w:p w14:paraId="193C4057" w14:textId="740378D6" w:rsidR="00CA0A78" w:rsidRDefault="000F4414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 xml:space="preserve">All </w:t>
      </w:r>
      <w:proofErr w:type="gramStart"/>
      <w:r>
        <w:rPr>
          <w:rFonts w:cs="Arial"/>
          <w:color w:val="002060"/>
          <w:sz w:val="28"/>
          <w:szCs w:val="28"/>
        </w:rPr>
        <w:t>present</w:t>
      </w:r>
      <w:proofErr w:type="gramEnd"/>
      <w:r>
        <w:rPr>
          <w:rFonts w:cs="Arial"/>
          <w:color w:val="002060"/>
          <w:sz w:val="28"/>
          <w:szCs w:val="28"/>
        </w:rPr>
        <w:t xml:space="preserve"> were in favour of accepting the minutes of the AGM held on 19 November 2022. </w:t>
      </w:r>
    </w:p>
    <w:p w14:paraId="59985863" w14:textId="12A25CA6" w:rsidR="000F4414" w:rsidRDefault="000F4414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 xml:space="preserve">Proposed by: </w:t>
      </w:r>
      <w:r w:rsidR="003A0645">
        <w:rPr>
          <w:rFonts w:cs="Arial"/>
          <w:color w:val="002060"/>
          <w:sz w:val="28"/>
          <w:szCs w:val="28"/>
        </w:rPr>
        <w:t>Margaret Crombie</w:t>
      </w:r>
      <w:r>
        <w:rPr>
          <w:rFonts w:cs="Arial"/>
          <w:color w:val="002060"/>
          <w:sz w:val="28"/>
          <w:szCs w:val="28"/>
        </w:rPr>
        <w:tab/>
        <w:t>Seconded by:</w:t>
      </w:r>
      <w:r w:rsidR="003A0645">
        <w:rPr>
          <w:rFonts w:cs="Arial"/>
          <w:color w:val="002060"/>
          <w:sz w:val="28"/>
          <w:szCs w:val="28"/>
        </w:rPr>
        <w:t xml:space="preserve"> </w:t>
      </w:r>
      <w:r w:rsidR="004E2B0E">
        <w:rPr>
          <w:rFonts w:cs="Arial"/>
          <w:color w:val="002060"/>
          <w:sz w:val="28"/>
          <w:szCs w:val="28"/>
        </w:rPr>
        <w:t>Margaret Gray</w:t>
      </w:r>
    </w:p>
    <w:p w14:paraId="329D325A" w14:textId="77777777" w:rsidR="000F4414" w:rsidRPr="00B87337" w:rsidRDefault="000F4414" w:rsidP="000F4414">
      <w:pPr>
        <w:spacing w:after="240" w:line="276" w:lineRule="auto"/>
        <w:ind w:left="709"/>
        <w:rPr>
          <w:rFonts w:cs="Arial"/>
          <w:color w:val="002060"/>
          <w:sz w:val="28"/>
          <w:szCs w:val="28"/>
        </w:rPr>
      </w:pPr>
    </w:p>
    <w:p w14:paraId="377CF776" w14:textId="77777777" w:rsidR="00CA0A78" w:rsidRPr="00B87337" w:rsidRDefault="00CA0A78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2.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Annual Report</w:t>
      </w:r>
    </w:p>
    <w:p w14:paraId="502E4A00" w14:textId="34C9EE84" w:rsidR="00CA0A78" w:rsidRDefault="000F4414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 xml:space="preserve">All </w:t>
      </w:r>
      <w:proofErr w:type="gramStart"/>
      <w:r>
        <w:rPr>
          <w:rFonts w:cs="Arial"/>
          <w:color w:val="002060"/>
          <w:sz w:val="28"/>
          <w:szCs w:val="28"/>
        </w:rPr>
        <w:t>present</w:t>
      </w:r>
      <w:proofErr w:type="gramEnd"/>
      <w:r>
        <w:rPr>
          <w:rFonts w:cs="Arial"/>
          <w:color w:val="002060"/>
          <w:sz w:val="28"/>
          <w:szCs w:val="28"/>
        </w:rPr>
        <w:t xml:space="preserve"> were in favour of accepting the </w:t>
      </w:r>
      <w:r w:rsidR="00CA0A78" w:rsidRPr="00B87337">
        <w:rPr>
          <w:rFonts w:cs="Arial"/>
          <w:color w:val="002060"/>
          <w:sz w:val="28"/>
          <w:szCs w:val="28"/>
        </w:rPr>
        <w:t>Annual Report of the Company for the year ended 31 March 20</w:t>
      </w:r>
      <w:r w:rsidR="00CA0A78">
        <w:rPr>
          <w:rFonts w:cs="Arial"/>
          <w:color w:val="002060"/>
          <w:sz w:val="28"/>
          <w:szCs w:val="28"/>
        </w:rPr>
        <w:t>2</w:t>
      </w:r>
      <w:r w:rsidR="00F9191F">
        <w:rPr>
          <w:rFonts w:cs="Arial"/>
          <w:color w:val="002060"/>
          <w:sz w:val="28"/>
          <w:szCs w:val="28"/>
        </w:rPr>
        <w:t>3</w:t>
      </w:r>
      <w:r w:rsidR="00CA0A78" w:rsidRPr="00B87337">
        <w:rPr>
          <w:rFonts w:cs="Arial"/>
          <w:color w:val="002060"/>
          <w:sz w:val="28"/>
          <w:szCs w:val="28"/>
        </w:rPr>
        <w:t>.</w:t>
      </w:r>
    </w:p>
    <w:p w14:paraId="0338BD41" w14:textId="5A9D9B9E" w:rsidR="000F4414" w:rsidRPr="00B87337" w:rsidRDefault="000F4414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Proposed by:</w:t>
      </w:r>
      <w:r w:rsidR="004E2B0E">
        <w:rPr>
          <w:rFonts w:cs="Arial"/>
          <w:color w:val="002060"/>
          <w:sz w:val="28"/>
          <w:szCs w:val="28"/>
        </w:rPr>
        <w:t xml:space="preserve"> Irene Lumsden</w:t>
      </w:r>
      <w:r>
        <w:rPr>
          <w:rFonts w:cs="Arial"/>
          <w:color w:val="002060"/>
          <w:sz w:val="28"/>
          <w:szCs w:val="28"/>
        </w:rPr>
        <w:tab/>
      </w:r>
      <w:r>
        <w:rPr>
          <w:rFonts w:cs="Arial"/>
          <w:color w:val="002060"/>
          <w:sz w:val="28"/>
          <w:szCs w:val="28"/>
        </w:rPr>
        <w:tab/>
        <w:t>Seconded by:</w:t>
      </w:r>
      <w:r w:rsidR="004E2B0E">
        <w:rPr>
          <w:rFonts w:cs="Arial"/>
          <w:color w:val="002060"/>
          <w:sz w:val="28"/>
          <w:szCs w:val="28"/>
        </w:rPr>
        <w:t xml:space="preserve"> Peter Lederer</w:t>
      </w:r>
    </w:p>
    <w:p w14:paraId="6395C1CD" w14:textId="77777777" w:rsidR="000F4414" w:rsidRDefault="000F4414" w:rsidP="000F4414">
      <w:pPr>
        <w:spacing w:after="240" w:line="276" w:lineRule="auto"/>
        <w:ind w:left="709"/>
        <w:rPr>
          <w:rFonts w:cs="Arial"/>
          <w:color w:val="002060"/>
          <w:sz w:val="28"/>
          <w:szCs w:val="28"/>
        </w:rPr>
      </w:pPr>
    </w:p>
    <w:p w14:paraId="1AD9BD91" w14:textId="77777777" w:rsidR="00CA0A78" w:rsidRPr="00B87337" w:rsidRDefault="00CA0A78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  <w:u w:val="single"/>
        </w:rPr>
      </w:pPr>
      <w:r w:rsidRPr="00B87337">
        <w:rPr>
          <w:rFonts w:cs="Arial"/>
          <w:color w:val="002060"/>
          <w:sz w:val="28"/>
          <w:szCs w:val="28"/>
        </w:rPr>
        <w:t>3.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Accounts of the Branches and Company</w:t>
      </w:r>
    </w:p>
    <w:p w14:paraId="432117EC" w14:textId="14501AAB" w:rsidR="000F4414" w:rsidRDefault="000F4414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</w:rPr>
      </w:pPr>
      <w:r w:rsidRPr="000F4414">
        <w:rPr>
          <w:rFonts w:cs="Arial"/>
          <w:color w:val="002060"/>
          <w:sz w:val="28"/>
          <w:szCs w:val="28"/>
        </w:rPr>
        <w:t xml:space="preserve">All </w:t>
      </w:r>
      <w:proofErr w:type="gramStart"/>
      <w:r w:rsidRPr="000F4414">
        <w:rPr>
          <w:rFonts w:cs="Arial"/>
          <w:color w:val="002060"/>
          <w:sz w:val="28"/>
          <w:szCs w:val="28"/>
        </w:rPr>
        <w:t>present</w:t>
      </w:r>
      <w:proofErr w:type="gramEnd"/>
      <w:r w:rsidRPr="000F4414">
        <w:rPr>
          <w:rFonts w:cs="Arial"/>
          <w:color w:val="002060"/>
          <w:sz w:val="28"/>
          <w:szCs w:val="28"/>
        </w:rPr>
        <w:t xml:space="preserve"> were in favour of accepting the </w:t>
      </w:r>
      <w:r>
        <w:rPr>
          <w:rFonts w:cs="Arial"/>
          <w:color w:val="002060"/>
          <w:sz w:val="28"/>
          <w:szCs w:val="28"/>
        </w:rPr>
        <w:t xml:space="preserve">accounts </w:t>
      </w:r>
      <w:r w:rsidRPr="000F4414">
        <w:rPr>
          <w:rFonts w:cs="Arial"/>
          <w:color w:val="002060"/>
          <w:sz w:val="28"/>
          <w:szCs w:val="28"/>
        </w:rPr>
        <w:t>for the year ended 31 March 2023.</w:t>
      </w:r>
    </w:p>
    <w:p w14:paraId="61059BFF" w14:textId="57309FFE" w:rsidR="000F4414" w:rsidRDefault="000F4414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</w:rPr>
      </w:pPr>
      <w:r w:rsidRPr="000F4414">
        <w:rPr>
          <w:rFonts w:cs="Arial"/>
          <w:color w:val="002060"/>
          <w:sz w:val="28"/>
          <w:szCs w:val="28"/>
        </w:rPr>
        <w:t xml:space="preserve">Proposed by: </w:t>
      </w:r>
      <w:r w:rsidR="004E2B0E">
        <w:rPr>
          <w:rFonts w:cs="Arial"/>
          <w:color w:val="002060"/>
          <w:sz w:val="28"/>
          <w:szCs w:val="28"/>
        </w:rPr>
        <w:t>Mike Gibson</w:t>
      </w:r>
      <w:r>
        <w:rPr>
          <w:rFonts w:cs="Arial"/>
          <w:color w:val="002060"/>
          <w:sz w:val="28"/>
          <w:szCs w:val="28"/>
        </w:rPr>
        <w:tab/>
      </w:r>
      <w:r>
        <w:rPr>
          <w:rFonts w:cs="Arial"/>
          <w:color w:val="002060"/>
          <w:sz w:val="28"/>
          <w:szCs w:val="28"/>
        </w:rPr>
        <w:tab/>
      </w:r>
      <w:r w:rsidRPr="000F4414">
        <w:rPr>
          <w:rFonts w:cs="Arial"/>
          <w:color w:val="002060"/>
          <w:sz w:val="28"/>
          <w:szCs w:val="28"/>
        </w:rPr>
        <w:tab/>
        <w:t>Seconded by:</w:t>
      </w:r>
      <w:r w:rsidR="004E2B0E">
        <w:rPr>
          <w:rFonts w:cs="Arial"/>
          <w:color w:val="002060"/>
          <w:sz w:val="28"/>
          <w:szCs w:val="28"/>
        </w:rPr>
        <w:t xml:space="preserve"> Mark Stoddart</w:t>
      </w:r>
    </w:p>
    <w:p w14:paraId="26ABB6E8" w14:textId="77777777" w:rsidR="000F4414" w:rsidRDefault="000F4414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</w:rPr>
      </w:pPr>
    </w:p>
    <w:p w14:paraId="6B33472A" w14:textId="2941EBF3" w:rsidR="00CA0A78" w:rsidRPr="00B87337" w:rsidRDefault="00CA0A78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  <w:u w:val="single"/>
        </w:rPr>
      </w:pPr>
      <w:r w:rsidRPr="00972B0F">
        <w:rPr>
          <w:rFonts w:cs="Arial"/>
          <w:color w:val="002060"/>
          <w:sz w:val="28"/>
          <w:szCs w:val="28"/>
        </w:rPr>
        <w:lastRenderedPageBreak/>
        <w:t>4.</w:t>
      </w:r>
      <w:r w:rsidRPr="00972B0F">
        <w:rPr>
          <w:rFonts w:cs="Arial"/>
          <w:color w:val="002060"/>
          <w:sz w:val="28"/>
          <w:szCs w:val="28"/>
        </w:rPr>
        <w:tab/>
      </w:r>
      <w:r w:rsidR="005616B7" w:rsidRPr="005616B7">
        <w:rPr>
          <w:rFonts w:cs="Arial"/>
          <w:color w:val="002060"/>
          <w:sz w:val="28"/>
          <w:szCs w:val="28"/>
          <w:u w:val="single"/>
        </w:rPr>
        <w:t>Re</w:t>
      </w:r>
      <w:r w:rsidR="00291556">
        <w:rPr>
          <w:rFonts w:cs="Arial"/>
          <w:color w:val="002060"/>
          <w:sz w:val="28"/>
          <w:szCs w:val="28"/>
          <w:u w:val="single"/>
        </w:rPr>
        <w:t>-</w:t>
      </w:r>
      <w:r w:rsidR="005616B7" w:rsidRPr="005616B7">
        <w:rPr>
          <w:rFonts w:cs="Arial"/>
          <w:color w:val="002060"/>
          <w:sz w:val="28"/>
          <w:szCs w:val="28"/>
          <w:u w:val="single"/>
        </w:rPr>
        <w:t>a</w:t>
      </w:r>
      <w:r>
        <w:rPr>
          <w:rFonts w:cs="Arial"/>
          <w:color w:val="002060"/>
          <w:sz w:val="28"/>
          <w:szCs w:val="28"/>
          <w:u w:val="single"/>
        </w:rPr>
        <w:t>ppointment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of Directors</w:t>
      </w:r>
    </w:p>
    <w:p w14:paraId="293E1377" w14:textId="0428FCC4" w:rsidR="00CA0A78" w:rsidRDefault="000F4414" w:rsidP="000F4414">
      <w:pPr>
        <w:pStyle w:val="Default"/>
        <w:spacing w:line="276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 xml:space="preserve">All </w:t>
      </w:r>
      <w:proofErr w:type="gramStart"/>
      <w:r>
        <w:rPr>
          <w:color w:val="001F5F"/>
          <w:sz w:val="28"/>
          <w:szCs w:val="28"/>
        </w:rPr>
        <w:t>present</w:t>
      </w:r>
      <w:proofErr w:type="gramEnd"/>
      <w:r>
        <w:rPr>
          <w:color w:val="001F5F"/>
          <w:sz w:val="28"/>
          <w:szCs w:val="28"/>
        </w:rPr>
        <w:t xml:space="preserve"> were in favour of </w:t>
      </w:r>
      <w:r w:rsidR="00CA0A78">
        <w:rPr>
          <w:color w:val="001F5F"/>
          <w:sz w:val="28"/>
          <w:szCs w:val="28"/>
        </w:rPr>
        <w:t xml:space="preserve">the </w:t>
      </w:r>
      <w:r w:rsidR="003A5819">
        <w:rPr>
          <w:color w:val="001F5F"/>
          <w:sz w:val="28"/>
          <w:szCs w:val="28"/>
        </w:rPr>
        <w:t>re</w:t>
      </w:r>
      <w:r w:rsidR="00291556">
        <w:rPr>
          <w:color w:val="001F5F"/>
          <w:sz w:val="28"/>
          <w:szCs w:val="28"/>
        </w:rPr>
        <w:t>-</w:t>
      </w:r>
      <w:r w:rsidR="00CA0A78">
        <w:rPr>
          <w:color w:val="001F5F"/>
          <w:sz w:val="28"/>
          <w:szCs w:val="28"/>
        </w:rPr>
        <w:t xml:space="preserve">appointment of </w:t>
      </w:r>
      <w:r w:rsidR="005616B7">
        <w:rPr>
          <w:color w:val="001F5F"/>
          <w:sz w:val="28"/>
          <w:szCs w:val="28"/>
        </w:rPr>
        <w:t>Irene Lumsden</w:t>
      </w:r>
      <w:r w:rsidR="00CA0A78">
        <w:rPr>
          <w:color w:val="001F5F"/>
          <w:sz w:val="28"/>
          <w:szCs w:val="28"/>
        </w:rPr>
        <w:t xml:space="preserve"> as </w:t>
      </w:r>
      <w:r>
        <w:rPr>
          <w:color w:val="001F5F"/>
          <w:sz w:val="28"/>
          <w:szCs w:val="28"/>
        </w:rPr>
        <w:t xml:space="preserve">a </w:t>
      </w:r>
      <w:r w:rsidR="00CA0A78">
        <w:rPr>
          <w:color w:val="001F5F"/>
          <w:sz w:val="28"/>
          <w:szCs w:val="28"/>
        </w:rPr>
        <w:t>Director</w:t>
      </w:r>
      <w:r>
        <w:rPr>
          <w:color w:val="001F5F"/>
          <w:sz w:val="28"/>
          <w:szCs w:val="28"/>
        </w:rPr>
        <w:t>.</w:t>
      </w:r>
    </w:p>
    <w:p w14:paraId="25C86745" w14:textId="77777777" w:rsidR="000F4414" w:rsidRDefault="000F4414" w:rsidP="000F4414">
      <w:pPr>
        <w:pStyle w:val="Default"/>
        <w:spacing w:line="276" w:lineRule="auto"/>
        <w:rPr>
          <w:color w:val="001F5F"/>
          <w:sz w:val="28"/>
          <w:szCs w:val="28"/>
        </w:rPr>
      </w:pPr>
    </w:p>
    <w:p w14:paraId="1B8BBDB0" w14:textId="1F5F723E" w:rsidR="00CA0A78" w:rsidRDefault="000F4414" w:rsidP="000F4414">
      <w:pPr>
        <w:pStyle w:val="Default"/>
        <w:spacing w:line="276" w:lineRule="auto"/>
        <w:rPr>
          <w:rFonts w:cs="Arial"/>
          <w:color w:val="002060"/>
          <w:sz w:val="28"/>
          <w:szCs w:val="28"/>
        </w:rPr>
      </w:pPr>
      <w:r w:rsidRPr="000F4414">
        <w:rPr>
          <w:rFonts w:cs="Arial"/>
          <w:color w:val="002060"/>
          <w:sz w:val="28"/>
          <w:szCs w:val="28"/>
        </w:rPr>
        <w:t>Proposed by:</w:t>
      </w:r>
      <w:r w:rsidR="00C06F54">
        <w:rPr>
          <w:rFonts w:cs="Arial"/>
          <w:color w:val="002060"/>
          <w:sz w:val="28"/>
          <w:szCs w:val="28"/>
        </w:rPr>
        <w:t xml:space="preserve"> Mary Evans</w:t>
      </w:r>
      <w:r>
        <w:rPr>
          <w:rFonts w:cs="Arial"/>
          <w:color w:val="002060"/>
          <w:sz w:val="28"/>
          <w:szCs w:val="28"/>
        </w:rPr>
        <w:tab/>
      </w:r>
      <w:r>
        <w:rPr>
          <w:rFonts w:cs="Arial"/>
          <w:color w:val="002060"/>
          <w:sz w:val="28"/>
          <w:szCs w:val="28"/>
        </w:rPr>
        <w:tab/>
      </w:r>
      <w:r w:rsidRPr="000F4414">
        <w:rPr>
          <w:rFonts w:cs="Arial"/>
          <w:color w:val="002060"/>
          <w:sz w:val="28"/>
          <w:szCs w:val="28"/>
        </w:rPr>
        <w:tab/>
        <w:t>Seconded by</w:t>
      </w:r>
      <w:r w:rsidRPr="00C57075">
        <w:rPr>
          <w:rFonts w:cs="Arial"/>
          <w:color w:val="002060"/>
          <w:sz w:val="28"/>
          <w:szCs w:val="28"/>
        </w:rPr>
        <w:t>:</w:t>
      </w:r>
      <w:r w:rsidR="00C06F54" w:rsidRPr="00C57075">
        <w:rPr>
          <w:rFonts w:cs="Arial"/>
          <w:color w:val="002060"/>
          <w:sz w:val="28"/>
          <w:szCs w:val="28"/>
        </w:rPr>
        <w:t xml:space="preserve"> Liz Rodger</w:t>
      </w:r>
    </w:p>
    <w:p w14:paraId="0960B1A2" w14:textId="77777777" w:rsidR="000F4414" w:rsidRPr="005616B7" w:rsidRDefault="000F4414" w:rsidP="000F4414">
      <w:pPr>
        <w:pStyle w:val="Default"/>
        <w:spacing w:line="276" w:lineRule="auto"/>
        <w:rPr>
          <w:rFonts w:cs="Arial"/>
          <w:color w:val="002060"/>
          <w:sz w:val="28"/>
          <w:szCs w:val="28"/>
        </w:rPr>
      </w:pPr>
    </w:p>
    <w:p w14:paraId="5AF8C87A" w14:textId="77777777" w:rsidR="00CA0A78" w:rsidRPr="00673C84" w:rsidRDefault="00CA0A78" w:rsidP="000F4414">
      <w:pPr>
        <w:pStyle w:val="Default"/>
        <w:spacing w:line="276" w:lineRule="auto"/>
      </w:pPr>
    </w:p>
    <w:p w14:paraId="152FCB5C" w14:textId="77777777" w:rsidR="00CA0A78" w:rsidRPr="00B87337" w:rsidRDefault="00CA0A78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5</w:t>
      </w:r>
      <w:r w:rsidRPr="00B87337">
        <w:rPr>
          <w:rFonts w:cs="Arial"/>
          <w:color w:val="002060"/>
          <w:sz w:val="28"/>
          <w:szCs w:val="28"/>
        </w:rPr>
        <w:t xml:space="preserve">. 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Re-appointment of Auditors</w:t>
      </w:r>
    </w:p>
    <w:p w14:paraId="6599567F" w14:textId="7969ADF6" w:rsidR="00CA0A78" w:rsidRDefault="000F4414" w:rsidP="000F4414">
      <w:pPr>
        <w:spacing w:line="276" w:lineRule="auto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All present agreed to reappoint</w:t>
      </w:r>
      <w:r w:rsidR="00CA0A78" w:rsidRPr="00B87337">
        <w:rPr>
          <w:rFonts w:cs="Arial"/>
          <w:color w:val="002060"/>
          <w:sz w:val="28"/>
          <w:szCs w:val="28"/>
        </w:rPr>
        <w:t xml:space="preserve"> </w:t>
      </w:r>
      <w:r w:rsidR="00CA0A78" w:rsidRPr="00B87337">
        <w:rPr>
          <w:bCs/>
          <w:snapToGrid w:val="0"/>
          <w:color w:val="002060"/>
          <w:sz w:val="28"/>
          <w:szCs w:val="28"/>
        </w:rPr>
        <w:t xml:space="preserve">Thomson Cooper </w:t>
      </w:r>
      <w:r w:rsidR="00CA0A78" w:rsidRPr="00B87337">
        <w:rPr>
          <w:rFonts w:cs="Arial"/>
          <w:color w:val="002060"/>
          <w:sz w:val="28"/>
          <w:szCs w:val="28"/>
        </w:rPr>
        <w:t xml:space="preserve">as </w:t>
      </w:r>
      <w:r w:rsidR="00CA0A78" w:rsidRPr="00B87337">
        <w:rPr>
          <w:rFonts w:cs="Arial"/>
          <w:color w:val="002060"/>
          <w:sz w:val="28"/>
          <w:szCs w:val="28"/>
        </w:rPr>
        <w:tab/>
        <w:t>auditors to the Company.</w:t>
      </w:r>
    </w:p>
    <w:p w14:paraId="46982A51" w14:textId="77777777" w:rsidR="00CA0A78" w:rsidRDefault="00CA0A78" w:rsidP="000F4414">
      <w:pPr>
        <w:spacing w:line="276" w:lineRule="auto"/>
        <w:rPr>
          <w:color w:val="002060"/>
        </w:rPr>
      </w:pPr>
    </w:p>
    <w:p w14:paraId="693B57A9" w14:textId="495406E3" w:rsidR="000F4414" w:rsidRDefault="000F4414" w:rsidP="000F4414">
      <w:pPr>
        <w:pStyle w:val="Default"/>
        <w:spacing w:line="276" w:lineRule="auto"/>
        <w:rPr>
          <w:rFonts w:cs="Arial"/>
          <w:color w:val="002060"/>
          <w:sz w:val="28"/>
          <w:szCs w:val="28"/>
        </w:rPr>
      </w:pPr>
      <w:bookmarkStart w:id="0" w:name="_Hlk150948312"/>
      <w:r w:rsidRPr="00B87337">
        <w:rPr>
          <w:rFonts w:cs="Arial"/>
          <w:color w:val="002060"/>
          <w:sz w:val="28"/>
          <w:szCs w:val="28"/>
        </w:rPr>
        <w:tab/>
      </w:r>
      <w:r w:rsidRPr="000F4414">
        <w:rPr>
          <w:rFonts w:cs="Arial"/>
          <w:color w:val="002060"/>
          <w:sz w:val="28"/>
          <w:szCs w:val="28"/>
        </w:rPr>
        <w:t xml:space="preserve">Proposed by: </w:t>
      </w:r>
      <w:r w:rsidR="00C06F54">
        <w:rPr>
          <w:rFonts w:cs="Arial"/>
          <w:color w:val="002060"/>
          <w:sz w:val="28"/>
          <w:szCs w:val="28"/>
        </w:rPr>
        <w:t>Irene Lumsden</w:t>
      </w:r>
      <w:r>
        <w:rPr>
          <w:rFonts w:cs="Arial"/>
          <w:color w:val="002060"/>
          <w:sz w:val="28"/>
          <w:szCs w:val="28"/>
        </w:rPr>
        <w:tab/>
      </w:r>
      <w:r w:rsidRPr="000F4414">
        <w:rPr>
          <w:rFonts w:cs="Arial"/>
          <w:color w:val="002060"/>
          <w:sz w:val="28"/>
          <w:szCs w:val="28"/>
        </w:rPr>
        <w:t>Seconded by:</w:t>
      </w:r>
      <w:r w:rsidR="00C06F54">
        <w:rPr>
          <w:rFonts w:cs="Arial"/>
          <w:color w:val="002060"/>
          <w:sz w:val="28"/>
          <w:szCs w:val="28"/>
        </w:rPr>
        <w:t xml:space="preserve"> Peter Lederer</w:t>
      </w:r>
    </w:p>
    <w:bookmarkEnd w:id="0"/>
    <w:p w14:paraId="3AE473CD" w14:textId="77777777" w:rsidR="000F4414" w:rsidRPr="000F4414" w:rsidRDefault="000F4414" w:rsidP="000F4414">
      <w:pPr>
        <w:spacing w:line="276" w:lineRule="auto"/>
        <w:rPr>
          <w:color w:val="002060"/>
        </w:rPr>
      </w:pPr>
    </w:p>
    <w:p w14:paraId="425C4F13" w14:textId="77777777" w:rsidR="00CA0A78" w:rsidRDefault="00CA0A78" w:rsidP="000F4414">
      <w:pPr>
        <w:spacing w:line="276" w:lineRule="auto"/>
        <w:rPr>
          <w:color w:val="002060"/>
        </w:rPr>
      </w:pPr>
    </w:p>
    <w:p w14:paraId="6A526776" w14:textId="77777777" w:rsidR="00CA0A78" w:rsidRPr="00B87337" w:rsidRDefault="00CA0A78" w:rsidP="000F4414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cs="Arial"/>
          <w:color w:val="002060"/>
          <w:sz w:val="28"/>
          <w:szCs w:val="28"/>
        </w:rPr>
      </w:pPr>
      <w:r w:rsidRPr="00F43303">
        <w:rPr>
          <w:color w:val="002060"/>
          <w:sz w:val="24"/>
          <w:szCs w:val="24"/>
        </w:rPr>
        <w:t>6.</w:t>
      </w:r>
      <w:r>
        <w:rPr>
          <w:color w:val="002060"/>
        </w:rPr>
        <w:tab/>
      </w:r>
      <w:r>
        <w:rPr>
          <w:rFonts w:cs="Arial"/>
          <w:color w:val="002060"/>
          <w:sz w:val="28"/>
          <w:szCs w:val="28"/>
          <w:u w:val="single"/>
        </w:rPr>
        <w:t>Auditor</w:t>
      </w:r>
      <w:r w:rsidRPr="00B87337">
        <w:rPr>
          <w:rFonts w:cs="Arial"/>
          <w:color w:val="002060"/>
          <w:sz w:val="28"/>
          <w:szCs w:val="28"/>
          <w:u w:val="single"/>
        </w:rPr>
        <w:t>s</w:t>
      </w:r>
      <w:r>
        <w:rPr>
          <w:rFonts w:cs="Arial"/>
          <w:color w:val="002060"/>
          <w:sz w:val="28"/>
          <w:szCs w:val="28"/>
          <w:u w:val="single"/>
        </w:rPr>
        <w:t>’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Remuneration</w:t>
      </w:r>
    </w:p>
    <w:p w14:paraId="765818B8" w14:textId="3402BF45" w:rsidR="00CA0A78" w:rsidRDefault="000F4414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All present agreed to</w:t>
      </w:r>
      <w:r w:rsidR="00CA0A78" w:rsidRPr="00B87337">
        <w:rPr>
          <w:rFonts w:cs="Arial"/>
          <w:color w:val="002060"/>
          <w:sz w:val="28"/>
          <w:szCs w:val="28"/>
        </w:rPr>
        <w:t xml:space="preserve"> authorise the directors to fix the remuneration of the auditors.</w:t>
      </w:r>
    </w:p>
    <w:p w14:paraId="5BD333C1" w14:textId="4989544A" w:rsidR="000F4414" w:rsidRDefault="000F4414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  <w:r w:rsidRPr="000F4414">
        <w:rPr>
          <w:rFonts w:cs="Arial"/>
          <w:color w:val="002060"/>
          <w:sz w:val="28"/>
          <w:szCs w:val="28"/>
        </w:rPr>
        <w:t xml:space="preserve">Proposed by: </w:t>
      </w:r>
      <w:r w:rsidR="00C06F54">
        <w:rPr>
          <w:rFonts w:cs="Arial"/>
          <w:color w:val="002060"/>
          <w:sz w:val="28"/>
          <w:szCs w:val="28"/>
        </w:rPr>
        <w:t>Liz Rodger</w:t>
      </w:r>
      <w:r>
        <w:rPr>
          <w:rFonts w:cs="Arial"/>
          <w:color w:val="002060"/>
          <w:sz w:val="28"/>
          <w:szCs w:val="28"/>
        </w:rPr>
        <w:tab/>
      </w:r>
      <w:r>
        <w:rPr>
          <w:rFonts w:cs="Arial"/>
          <w:color w:val="002060"/>
          <w:sz w:val="28"/>
          <w:szCs w:val="28"/>
        </w:rPr>
        <w:tab/>
      </w:r>
      <w:r>
        <w:rPr>
          <w:rFonts w:cs="Arial"/>
          <w:color w:val="002060"/>
          <w:sz w:val="28"/>
          <w:szCs w:val="28"/>
        </w:rPr>
        <w:tab/>
      </w:r>
      <w:r w:rsidRPr="000F4414">
        <w:rPr>
          <w:rFonts w:cs="Arial"/>
          <w:color w:val="002060"/>
          <w:sz w:val="28"/>
          <w:szCs w:val="28"/>
        </w:rPr>
        <w:t>Seconded by:</w:t>
      </w:r>
      <w:r w:rsidR="00907926">
        <w:rPr>
          <w:rFonts w:cs="Arial"/>
          <w:color w:val="002060"/>
          <w:sz w:val="28"/>
          <w:szCs w:val="28"/>
        </w:rPr>
        <w:t xml:space="preserve"> Mark Stoddart</w:t>
      </w:r>
    </w:p>
    <w:p w14:paraId="76D6885D" w14:textId="77777777" w:rsidR="000E07F4" w:rsidRDefault="000E07F4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</w:p>
    <w:p w14:paraId="2CB9388A" w14:textId="77777777" w:rsidR="00CA0A78" w:rsidRPr="00A3794E" w:rsidRDefault="00CA0A78" w:rsidP="000F4414">
      <w:pPr>
        <w:spacing w:after="240" w:line="276" w:lineRule="auto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7</w:t>
      </w:r>
      <w:r w:rsidRPr="00B87337">
        <w:rPr>
          <w:rFonts w:cs="Arial"/>
          <w:color w:val="002060"/>
          <w:sz w:val="28"/>
          <w:szCs w:val="28"/>
        </w:rPr>
        <w:t>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Any Other Business</w:t>
      </w:r>
    </w:p>
    <w:p w14:paraId="106E2A18" w14:textId="7FC62B99" w:rsidR="009D56B6" w:rsidRDefault="009D56B6" w:rsidP="000F4414">
      <w:pPr>
        <w:spacing w:line="276" w:lineRule="auto"/>
        <w:rPr>
          <w:bCs/>
          <w:iCs/>
          <w:color w:val="002060"/>
          <w:sz w:val="28"/>
          <w:szCs w:val="28"/>
        </w:rPr>
      </w:pPr>
      <w:r>
        <w:rPr>
          <w:bCs/>
          <w:iCs/>
          <w:color w:val="002060"/>
          <w:sz w:val="28"/>
          <w:szCs w:val="28"/>
        </w:rPr>
        <w:t xml:space="preserve">Chair David Shaw told the AGM that Ronnie </w:t>
      </w:r>
      <w:r w:rsidR="00441699">
        <w:rPr>
          <w:bCs/>
          <w:iCs/>
          <w:color w:val="002060"/>
          <w:sz w:val="28"/>
          <w:szCs w:val="28"/>
        </w:rPr>
        <w:t xml:space="preserve">Davidson is standing down as a director after 6 years on the board.  </w:t>
      </w:r>
      <w:r w:rsidR="00CB1770">
        <w:rPr>
          <w:bCs/>
          <w:iCs/>
          <w:color w:val="002060"/>
          <w:sz w:val="28"/>
          <w:szCs w:val="28"/>
        </w:rPr>
        <w:t>H</w:t>
      </w:r>
      <w:r w:rsidR="00441699">
        <w:rPr>
          <w:bCs/>
          <w:iCs/>
          <w:color w:val="002060"/>
          <w:sz w:val="28"/>
          <w:szCs w:val="28"/>
        </w:rPr>
        <w:t>e thanked Ronnie</w:t>
      </w:r>
      <w:r w:rsidR="00CB1770">
        <w:rPr>
          <w:bCs/>
          <w:iCs/>
          <w:color w:val="002060"/>
          <w:sz w:val="28"/>
          <w:szCs w:val="28"/>
        </w:rPr>
        <w:t xml:space="preserve"> sincerely</w:t>
      </w:r>
      <w:r w:rsidR="00441699">
        <w:rPr>
          <w:bCs/>
          <w:iCs/>
          <w:color w:val="002060"/>
          <w:sz w:val="28"/>
          <w:szCs w:val="28"/>
        </w:rPr>
        <w:t xml:space="preserve"> </w:t>
      </w:r>
      <w:r w:rsidR="00E3331E">
        <w:rPr>
          <w:bCs/>
          <w:iCs/>
          <w:color w:val="002060"/>
          <w:sz w:val="28"/>
          <w:szCs w:val="28"/>
        </w:rPr>
        <w:t xml:space="preserve">for his significant contribution over the years and noted that we are pleased that Ronnie will continue to work with Dyslexia Scotland in an informal capacity.  </w:t>
      </w:r>
    </w:p>
    <w:p w14:paraId="0EF39103" w14:textId="77777777" w:rsidR="00E3331E" w:rsidRDefault="00E3331E" w:rsidP="000F4414">
      <w:pPr>
        <w:spacing w:line="276" w:lineRule="auto"/>
        <w:rPr>
          <w:bCs/>
          <w:iCs/>
          <w:color w:val="002060"/>
          <w:sz w:val="28"/>
          <w:szCs w:val="28"/>
        </w:rPr>
      </w:pPr>
    </w:p>
    <w:p w14:paraId="084D3FDD" w14:textId="2680EBF0" w:rsidR="009D56B6" w:rsidRDefault="000D75B0" w:rsidP="000F4414">
      <w:pPr>
        <w:spacing w:line="276" w:lineRule="auto"/>
        <w:rPr>
          <w:bCs/>
          <w:iCs/>
          <w:color w:val="002060"/>
          <w:sz w:val="28"/>
          <w:szCs w:val="28"/>
        </w:rPr>
      </w:pPr>
      <w:r>
        <w:rPr>
          <w:bCs/>
          <w:iCs/>
          <w:color w:val="002060"/>
          <w:sz w:val="28"/>
          <w:szCs w:val="28"/>
        </w:rPr>
        <w:t xml:space="preserve">David gave his thanks to Cathy and the staff team at Dyslexia Scotland </w:t>
      </w:r>
      <w:r w:rsidR="00972AB5">
        <w:rPr>
          <w:bCs/>
          <w:iCs/>
          <w:color w:val="002060"/>
          <w:sz w:val="28"/>
          <w:szCs w:val="28"/>
        </w:rPr>
        <w:t xml:space="preserve">who are hugely appreciated by </w:t>
      </w:r>
      <w:proofErr w:type="gramStart"/>
      <w:r w:rsidR="00972AB5">
        <w:rPr>
          <w:bCs/>
          <w:iCs/>
          <w:color w:val="002060"/>
          <w:sz w:val="28"/>
          <w:szCs w:val="28"/>
        </w:rPr>
        <w:t>all of</w:t>
      </w:r>
      <w:proofErr w:type="gramEnd"/>
      <w:r w:rsidR="00972AB5">
        <w:rPr>
          <w:bCs/>
          <w:iCs/>
          <w:color w:val="002060"/>
          <w:sz w:val="28"/>
          <w:szCs w:val="28"/>
        </w:rPr>
        <w:t xml:space="preserve"> the board.  He thanked our Ambassadors </w:t>
      </w:r>
      <w:r w:rsidR="00972AB5" w:rsidRPr="00C57075">
        <w:rPr>
          <w:bCs/>
          <w:iCs/>
          <w:color w:val="002060"/>
          <w:sz w:val="28"/>
          <w:szCs w:val="28"/>
        </w:rPr>
        <w:t xml:space="preserve">and President Sir Jackie Stewart who continues to be </w:t>
      </w:r>
      <w:r w:rsidR="00622049" w:rsidRPr="00C57075">
        <w:rPr>
          <w:bCs/>
          <w:iCs/>
          <w:color w:val="002060"/>
          <w:sz w:val="28"/>
          <w:szCs w:val="28"/>
        </w:rPr>
        <w:t>instrumental to our work.  He finished with his thanks to other directors</w:t>
      </w:r>
      <w:r w:rsidR="003C32AB" w:rsidRPr="00C57075">
        <w:rPr>
          <w:bCs/>
          <w:iCs/>
          <w:color w:val="002060"/>
          <w:sz w:val="28"/>
          <w:szCs w:val="28"/>
        </w:rPr>
        <w:t>, Council</w:t>
      </w:r>
      <w:r w:rsidR="00622049" w:rsidRPr="00C57075">
        <w:rPr>
          <w:bCs/>
          <w:iCs/>
          <w:color w:val="002060"/>
          <w:sz w:val="28"/>
          <w:szCs w:val="28"/>
        </w:rPr>
        <w:t xml:space="preserve"> and </w:t>
      </w:r>
      <w:r w:rsidR="003C32AB" w:rsidRPr="00C57075">
        <w:rPr>
          <w:bCs/>
          <w:iCs/>
          <w:color w:val="002060"/>
          <w:sz w:val="28"/>
          <w:szCs w:val="28"/>
        </w:rPr>
        <w:t xml:space="preserve">all our </w:t>
      </w:r>
      <w:r w:rsidR="00622049" w:rsidRPr="00C57075">
        <w:rPr>
          <w:bCs/>
          <w:iCs/>
          <w:color w:val="002060"/>
          <w:sz w:val="28"/>
          <w:szCs w:val="28"/>
        </w:rPr>
        <w:t>volunteers who are</w:t>
      </w:r>
      <w:r w:rsidR="00622049">
        <w:rPr>
          <w:bCs/>
          <w:iCs/>
          <w:color w:val="002060"/>
          <w:sz w:val="28"/>
          <w:szCs w:val="28"/>
        </w:rPr>
        <w:t xml:space="preserve"> essential to the work and influence of Dyslexia Scotland. </w:t>
      </w:r>
    </w:p>
    <w:p w14:paraId="6566CB66" w14:textId="77777777" w:rsidR="00EC53AA" w:rsidRDefault="00EC53AA" w:rsidP="000F4414">
      <w:pPr>
        <w:spacing w:line="276" w:lineRule="auto"/>
        <w:rPr>
          <w:bCs/>
          <w:iCs/>
          <w:color w:val="002060"/>
          <w:sz w:val="28"/>
          <w:szCs w:val="28"/>
        </w:rPr>
      </w:pPr>
    </w:p>
    <w:p w14:paraId="08DB3603" w14:textId="52F6E973" w:rsidR="000E07F4" w:rsidRDefault="00EC53AA" w:rsidP="000F4414">
      <w:pPr>
        <w:spacing w:line="276" w:lineRule="auto"/>
        <w:rPr>
          <w:bCs/>
          <w:iCs/>
          <w:color w:val="002060"/>
          <w:sz w:val="28"/>
          <w:szCs w:val="28"/>
        </w:rPr>
      </w:pPr>
      <w:r w:rsidRPr="00EC53AA">
        <w:rPr>
          <w:bCs/>
          <w:iCs/>
          <w:color w:val="002060"/>
          <w:sz w:val="28"/>
          <w:szCs w:val="28"/>
        </w:rPr>
        <w:t xml:space="preserve">There was no other business.  The AGM closed. </w:t>
      </w:r>
    </w:p>
    <w:p w14:paraId="21F04722" w14:textId="77777777" w:rsidR="00EC53AA" w:rsidRPr="00EC53AA" w:rsidRDefault="00EC53AA" w:rsidP="000F4414">
      <w:pPr>
        <w:spacing w:line="276" w:lineRule="auto"/>
        <w:rPr>
          <w:bCs/>
          <w:iCs/>
          <w:color w:val="002060"/>
          <w:sz w:val="28"/>
          <w:szCs w:val="28"/>
        </w:rPr>
      </w:pPr>
    </w:p>
    <w:p w14:paraId="0821987E" w14:textId="3BA03F34" w:rsidR="00EC53AA" w:rsidRDefault="00EC53AA" w:rsidP="000F4414">
      <w:pPr>
        <w:spacing w:line="276" w:lineRule="auto"/>
        <w:rPr>
          <w:b/>
          <w:iCs/>
          <w:color w:val="002060"/>
          <w:sz w:val="28"/>
          <w:szCs w:val="28"/>
        </w:rPr>
      </w:pPr>
      <w:r>
        <w:rPr>
          <w:b/>
          <w:iCs/>
          <w:color w:val="002060"/>
          <w:sz w:val="28"/>
          <w:szCs w:val="28"/>
        </w:rPr>
        <w:lastRenderedPageBreak/>
        <w:t>In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EC53AA" w:rsidRPr="00EC53AA" w14:paraId="054E31C8" w14:textId="77777777" w:rsidTr="00EC53AA">
        <w:tc>
          <w:tcPr>
            <w:tcW w:w="5169" w:type="dxa"/>
          </w:tcPr>
          <w:p w14:paraId="6923A10E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Heather Aird</w:t>
            </w:r>
          </w:p>
          <w:p w14:paraId="16E6905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Martin Allan</w:t>
            </w:r>
          </w:p>
          <w:p w14:paraId="263D50C6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Caroline Borwick</w:t>
            </w:r>
          </w:p>
          <w:p w14:paraId="1950819E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Katie Carmichael</w:t>
            </w:r>
          </w:p>
          <w:p w14:paraId="40893B07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Ross Collins</w:t>
            </w:r>
          </w:p>
          <w:p w14:paraId="6BAA50F5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Margaret Crombie</w:t>
            </w:r>
          </w:p>
          <w:p w14:paraId="7FF0C9E6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Mary Evans</w:t>
            </w:r>
          </w:p>
          <w:p w14:paraId="537E8958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Jennifer Ewan</w:t>
            </w:r>
          </w:p>
          <w:p w14:paraId="3867DA7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Jean Ewan</w:t>
            </w:r>
          </w:p>
          <w:p w14:paraId="033618B3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Fran Foreman</w:t>
            </w:r>
          </w:p>
          <w:p w14:paraId="4D5E4758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John Gallagher</w:t>
            </w:r>
          </w:p>
          <w:p w14:paraId="34E3DD47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Mike Gibson</w:t>
            </w:r>
          </w:p>
          <w:p w14:paraId="24ACC343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Lena Gillies</w:t>
            </w:r>
          </w:p>
          <w:p w14:paraId="12CBAC59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Margaret Gray</w:t>
            </w:r>
          </w:p>
          <w:p w14:paraId="0440B4D6" w14:textId="20276354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5169" w:type="dxa"/>
          </w:tcPr>
          <w:p w14:paraId="6707F8BE" w14:textId="39E8825D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Andrew Laverty</w:t>
            </w:r>
          </w:p>
          <w:p w14:paraId="1F397C99" w14:textId="221A53A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Jeremy Law</w:t>
            </w:r>
          </w:p>
          <w:p w14:paraId="7B6DB466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Peter J. Lederer, CBE</w:t>
            </w:r>
          </w:p>
          <w:p w14:paraId="3AAE9D73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Irene Lumsden</w:t>
            </w:r>
          </w:p>
          <w:p w14:paraId="57DB09E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Cathy Magee</w:t>
            </w:r>
          </w:p>
          <w:p w14:paraId="091908C5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Iain McKinnon</w:t>
            </w:r>
          </w:p>
          <w:p w14:paraId="2072131C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Sheila McLaughlin</w:t>
            </w:r>
          </w:p>
          <w:p w14:paraId="5353CCB9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Elizabeth O'Donoghue</w:t>
            </w:r>
          </w:p>
          <w:p w14:paraId="50E1ADD9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Nigel Pentland</w:t>
            </w:r>
          </w:p>
          <w:p w14:paraId="7CD73319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Liz Rodger</w:t>
            </w:r>
          </w:p>
          <w:p w14:paraId="66D03B0B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David Shaw</w:t>
            </w:r>
          </w:p>
          <w:p w14:paraId="5D7603AA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Seona Stevenson</w:t>
            </w:r>
          </w:p>
          <w:p w14:paraId="13777577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Mark Stoddart</w:t>
            </w:r>
          </w:p>
          <w:p w14:paraId="41661C08" w14:textId="68E20E80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Susan Taylor</w:t>
            </w:r>
          </w:p>
        </w:tc>
      </w:tr>
    </w:tbl>
    <w:p w14:paraId="631BB644" w14:textId="77777777" w:rsidR="00CA0A78" w:rsidRPr="00EC53AA" w:rsidRDefault="00CA0A78" w:rsidP="000F4414">
      <w:pPr>
        <w:spacing w:line="276" w:lineRule="auto"/>
        <w:rPr>
          <w:b/>
          <w:iCs/>
          <w:color w:val="002060"/>
          <w:sz w:val="28"/>
          <w:szCs w:val="28"/>
        </w:rPr>
      </w:pPr>
    </w:p>
    <w:p w14:paraId="392C3162" w14:textId="12E89B57" w:rsidR="00CA0A78" w:rsidRDefault="009C509F" w:rsidP="000F4414">
      <w:pPr>
        <w:spacing w:line="276" w:lineRule="auto"/>
        <w:rPr>
          <w:b/>
          <w:iCs/>
          <w:color w:val="002060"/>
          <w:sz w:val="28"/>
          <w:szCs w:val="28"/>
        </w:rPr>
      </w:pPr>
      <w:r>
        <w:rPr>
          <w:b/>
          <w:iCs/>
          <w:color w:val="002060"/>
          <w:sz w:val="28"/>
          <w:szCs w:val="28"/>
        </w:rPr>
        <w:t>Apologies</w:t>
      </w:r>
      <w:r w:rsidR="00EC53AA">
        <w:rPr>
          <w:b/>
          <w:iCs/>
          <w:color w:val="00206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EC53AA" w:rsidRPr="00EC53AA" w14:paraId="7A6B5C2F" w14:textId="77777777" w:rsidTr="00EC53AA">
        <w:tc>
          <w:tcPr>
            <w:tcW w:w="5169" w:type="dxa"/>
          </w:tcPr>
          <w:p w14:paraId="7CFE4A0D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Susan Agnew</w:t>
            </w:r>
          </w:p>
          <w:p w14:paraId="426BE123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Senga Armstrong</w:t>
            </w:r>
          </w:p>
          <w:p w14:paraId="3FA8E4D7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Wendy Auld</w:t>
            </w:r>
          </w:p>
          <w:p w14:paraId="4D5FDFE0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Caroline Bennett</w:t>
            </w:r>
          </w:p>
          <w:p w14:paraId="721C710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Heather Berrisford</w:t>
            </w:r>
          </w:p>
          <w:p w14:paraId="482A40BD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Mary Jane Bird</w:t>
            </w:r>
          </w:p>
          <w:p w14:paraId="180268E8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Fiona R Cherry</w:t>
            </w:r>
          </w:p>
          <w:p w14:paraId="2F7F4261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Roger Clark</w:t>
            </w:r>
          </w:p>
          <w:p w14:paraId="4022629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Carole Darmady</w:t>
            </w:r>
          </w:p>
          <w:p w14:paraId="022E505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Cara Davidson</w:t>
            </w:r>
          </w:p>
          <w:p w14:paraId="45CE017C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Liz Davidson</w:t>
            </w:r>
          </w:p>
          <w:p w14:paraId="0B1BDC00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Ronnie Davidson</w:t>
            </w:r>
          </w:p>
          <w:p w14:paraId="46D3B056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George Greer</w:t>
            </w:r>
          </w:p>
          <w:p w14:paraId="42209FE5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Sharon Hall</w:t>
            </w:r>
          </w:p>
          <w:p w14:paraId="78A2E70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Alison Hardie</w:t>
            </w:r>
          </w:p>
          <w:p w14:paraId="42BB7F0E" w14:textId="77777777" w:rsid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Chris Hughes</w:t>
            </w:r>
          </w:p>
          <w:p w14:paraId="7EB17C74" w14:textId="38E05535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Alison Barbara Lloyd</w:t>
            </w:r>
          </w:p>
        </w:tc>
        <w:tc>
          <w:tcPr>
            <w:tcW w:w="5169" w:type="dxa"/>
          </w:tcPr>
          <w:p w14:paraId="04F4FF19" w14:textId="5474763B" w:rsid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Susan Mackrell</w:t>
            </w:r>
          </w:p>
          <w:p w14:paraId="2CD2EB0A" w14:textId="61BF5A38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Basia McDougall</w:t>
            </w:r>
          </w:p>
          <w:p w14:paraId="328FB4CD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Melanie McGill</w:t>
            </w:r>
          </w:p>
          <w:p w14:paraId="4E17F1F7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Karen McGill</w:t>
            </w:r>
          </w:p>
          <w:p w14:paraId="07AA743D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Jan McGregor</w:t>
            </w:r>
          </w:p>
          <w:p w14:paraId="313A0407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Lynsey Merrick</w:t>
            </w:r>
          </w:p>
          <w:p w14:paraId="19B95F68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Susan Miller</w:t>
            </w:r>
          </w:p>
          <w:p w14:paraId="778DCA9B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Krisztina Nagy</w:t>
            </w:r>
          </w:p>
          <w:p w14:paraId="15A2947F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Steven Naismith</w:t>
            </w:r>
          </w:p>
          <w:p w14:paraId="19278D1A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Michael Olliver</w:t>
            </w:r>
          </w:p>
          <w:p w14:paraId="1D5CE46E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JD Neil Porter</w:t>
            </w:r>
          </w:p>
          <w:p w14:paraId="0FB41C77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Julie Ross</w:t>
            </w:r>
          </w:p>
          <w:p w14:paraId="0BB4C62B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Mamta Singhal</w:t>
            </w:r>
          </w:p>
          <w:p w14:paraId="3123174B" w14:textId="77777777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>Liz Tangney</w:t>
            </w:r>
          </w:p>
          <w:p w14:paraId="2A417083" w14:textId="77777777" w:rsidR="00EC53AA" w:rsidRPr="00C57075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EC53AA">
              <w:rPr>
                <w:bCs/>
                <w:iCs/>
                <w:color w:val="002060"/>
                <w:sz w:val="28"/>
                <w:szCs w:val="28"/>
              </w:rPr>
              <w:t xml:space="preserve">Moira </w:t>
            </w:r>
            <w:r w:rsidRPr="00C57075">
              <w:rPr>
                <w:bCs/>
                <w:iCs/>
                <w:color w:val="002060"/>
                <w:sz w:val="28"/>
                <w:szCs w:val="28"/>
              </w:rPr>
              <w:t>Thomson</w:t>
            </w:r>
          </w:p>
          <w:p w14:paraId="7A005936" w14:textId="2BAE8213" w:rsidR="00EC53AA" w:rsidRPr="00EC53AA" w:rsidRDefault="00EC53AA" w:rsidP="00EC53AA">
            <w:pPr>
              <w:spacing w:line="276" w:lineRule="auto"/>
              <w:rPr>
                <w:bCs/>
                <w:iCs/>
                <w:color w:val="002060"/>
                <w:sz w:val="28"/>
                <w:szCs w:val="28"/>
              </w:rPr>
            </w:pPr>
            <w:r w:rsidRPr="00C57075">
              <w:rPr>
                <w:bCs/>
                <w:iCs/>
                <w:color w:val="002060"/>
                <w:sz w:val="28"/>
                <w:szCs w:val="28"/>
              </w:rPr>
              <w:t>Valerie Wardro</w:t>
            </w:r>
            <w:r w:rsidR="003C32AB" w:rsidRPr="00C57075">
              <w:rPr>
                <w:bCs/>
                <w:iCs/>
                <w:color w:val="002060"/>
                <w:sz w:val="28"/>
                <w:szCs w:val="28"/>
              </w:rPr>
              <w:t>p</w:t>
            </w:r>
          </w:p>
        </w:tc>
      </w:tr>
    </w:tbl>
    <w:p w14:paraId="4B05DE38" w14:textId="7C24EED7" w:rsidR="00A05592" w:rsidRPr="00CA0A78" w:rsidRDefault="00A05592" w:rsidP="000F4414">
      <w:pPr>
        <w:spacing w:line="276" w:lineRule="auto"/>
      </w:pPr>
    </w:p>
    <w:sectPr w:rsidR="00A05592" w:rsidRPr="00CA0A78" w:rsidSect="00C57075">
      <w:footerReference w:type="default" r:id="rId12"/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FF36" w14:textId="77777777" w:rsidR="007D26C9" w:rsidRDefault="007D26C9" w:rsidP="00727DFF">
      <w:r>
        <w:separator/>
      </w:r>
    </w:p>
  </w:endnote>
  <w:endnote w:type="continuationSeparator" w:id="0">
    <w:p w14:paraId="0F810433" w14:textId="77777777" w:rsidR="007D26C9" w:rsidRDefault="007D26C9" w:rsidP="0072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002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58A5" w14:textId="01416F46" w:rsidR="003F0FAC" w:rsidRDefault="003F0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5DE42" w14:textId="77777777" w:rsidR="00772306" w:rsidRDefault="0077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074A" w14:textId="77777777" w:rsidR="007D26C9" w:rsidRDefault="007D26C9" w:rsidP="00727DFF">
      <w:r>
        <w:separator/>
      </w:r>
    </w:p>
  </w:footnote>
  <w:footnote w:type="continuationSeparator" w:id="0">
    <w:p w14:paraId="37EA8373" w14:textId="77777777" w:rsidR="007D26C9" w:rsidRDefault="007D26C9" w:rsidP="0072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74F7D"/>
    <w:multiLevelType w:val="multilevel"/>
    <w:tmpl w:val="E760E5B6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2880" w:hanging="1152"/>
      </w:pPr>
    </w:lvl>
    <w:lvl w:ilvl="4">
      <w:start w:val="1"/>
      <w:numFmt w:val="decimal"/>
      <w:pStyle w:val="Level5"/>
      <w:isLgl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4536"/>
        </w:tabs>
        <w:ind w:left="4536" w:hanging="425"/>
      </w:pPr>
    </w:lvl>
    <w:lvl w:ilvl="6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7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8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</w:abstractNum>
  <w:abstractNum w:abstractNumId="1" w15:restartNumberingAfterBreak="0">
    <w:nsid w:val="1A7949FC"/>
    <w:multiLevelType w:val="multilevel"/>
    <w:tmpl w:val="343089D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C44372"/>
    <w:multiLevelType w:val="hybridMultilevel"/>
    <w:tmpl w:val="A412CCBE"/>
    <w:lvl w:ilvl="0" w:tplc="D83E8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DF0CA6"/>
    <w:multiLevelType w:val="hybridMultilevel"/>
    <w:tmpl w:val="0942A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A4072"/>
    <w:multiLevelType w:val="multilevel"/>
    <w:tmpl w:val="2DB020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10B0CF8"/>
    <w:multiLevelType w:val="hybridMultilevel"/>
    <w:tmpl w:val="D9F0476E"/>
    <w:lvl w:ilvl="0" w:tplc="A7C824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7650">
    <w:abstractNumId w:val="4"/>
  </w:num>
  <w:num w:numId="2" w16cid:durableId="482282686">
    <w:abstractNumId w:val="1"/>
  </w:num>
  <w:num w:numId="3" w16cid:durableId="822087585">
    <w:abstractNumId w:val="0"/>
  </w:num>
  <w:num w:numId="4" w16cid:durableId="916209829">
    <w:abstractNumId w:val="5"/>
  </w:num>
  <w:num w:numId="5" w16cid:durableId="1016077122">
    <w:abstractNumId w:val="3"/>
  </w:num>
  <w:num w:numId="6" w16cid:durableId="163783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9E"/>
    <w:rsid w:val="000134DC"/>
    <w:rsid w:val="00071439"/>
    <w:rsid w:val="00085823"/>
    <w:rsid w:val="000D75B0"/>
    <w:rsid w:val="000E07F4"/>
    <w:rsid w:val="000F4414"/>
    <w:rsid w:val="00124991"/>
    <w:rsid w:val="00153696"/>
    <w:rsid w:val="001A4D82"/>
    <w:rsid w:val="001F65F0"/>
    <w:rsid w:val="00266D7B"/>
    <w:rsid w:val="00284C3D"/>
    <w:rsid w:val="0028755D"/>
    <w:rsid w:val="00291556"/>
    <w:rsid w:val="002B72A8"/>
    <w:rsid w:val="002D6F6C"/>
    <w:rsid w:val="00301416"/>
    <w:rsid w:val="00327DF0"/>
    <w:rsid w:val="003A0645"/>
    <w:rsid w:val="003A5819"/>
    <w:rsid w:val="003A5DDA"/>
    <w:rsid w:val="003C32AB"/>
    <w:rsid w:val="003E154E"/>
    <w:rsid w:val="003F0FAC"/>
    <w:rsid w:val="003F4877"/>
    <w:rsid w:val="0041509D"/>
    <w:rsid w:val="00441699"/>
    <w:rsid w:val="004B7773"/>
    <w:rsid w:val="004C7553"/>
    <w:rsid w:val="004E2B0E"/>
    <w:rsid w:val="004F13C3"/>
    <w:rsid w:val="00542F6F"/>
    <w:rsid w:val="005616B7"/>
    <w:rsid w:val="0056183F"/>
    <w:rsid w:val="00564E3C"/>
    <w:rsid w:val="00574400"/>
    <w:rsid w:val="00612514"/>
    <w:rsid w:val="00622049"/>
    <w:rsid w:val="0065676E"/>
    <w:rsid w:val="0071516D"/>
    <w:rsid w:val="0072357C"/>
    <w:rsid w:val="00727DFF"/>
    <w:rsid w:val="00734B77"/>
    <w:rsid w:val="00772306"/>
    <w:rsid w:val="00776008"/>
    <w:rsid w:val="007A7225"/>
    <w:rsid w:val="007D18C1"/>
    <w:rsid w:val="007D26C9"/>
    <w:rsid w:val="008E46EF"/>
    <w:rsid w:val="00900E0D"/>
    <w:rsid w:val="00907926"/>
    <w:rsid w:val="00913FAF"/>
    <w:rsid w:val="00951515"/>
    <w:rsid w:val="00952726"/>
    <w:rsid w:val="00952A89"/>
    <w:rsid w:val="00964B6C"/>
    <w:rsid w:val="00972AB5"/>
    <w:rsid w:val="009C509F"/>
    <w:rsid w:val="009D56B6"/>
    <w:rsid w:val="00A05592"/>
    <w:rsid w:val="00A56343"/>
    <w:rsid w:val="00A704CA"/>
    <w:rsid w:val="00A953CA"/>
    <w:rsid w:val="00AF2509"/>
    <w:rsid w:val="00B40502"/>
    <w:rsid w:val="00B87337"/>
    <w:rsid w:val="00BC2D09"/>
    <w:rsid w:val="00C06F54"/>
    <w:rsid w:val="00C117FC"/>
    <w:rsid w:val="00C25F77"/>
    <w:rsid w:val="00C57075"/>
    <w:rsid w:val="00C573A9"/>
    <w:rsid w:val="00C660E2"/>
    <w:rsid w:val="00C87BB5"/>
    <w:rsid w:val="00CA0A78"/>
    <w:rsid w:val="00CB0200"/>
    <w:rsid w:val="00CB1770"/>
    <w:rsid w:val="00CD005E"/>
    <w:rsid w:val="00D02C0B"/>
    <w:rsid w:val="00D96682"/>
    <w:rsid w:val="00DD086E"/>
    <w:rsid w:val="00DE4C5C"/>
    <w:rsid w:val="00E3331E"/>
    <w:rsid w:val="00E54AFD"/>
    <w:rsid w:val="00E81A51"/>
    <w:rsid w:val="00E853B0"/>
    <w:rsid w:val="00EA5E2E"/>
    <w:rsid w:val="00EC4786"/>
    <w:rsid w:val="00EC53AA"/>
    <w:rsid w:val="00ED5503"/>
    <w:rsid w:val="00F203E1"/>
    <w:rsid w:val="00F2079E"/>
    <w:rsid w:val="00F4053B"/>
    <w:rsid w:val="00F9191F"/>
    <w:rsid w:val="00F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DE0D"/>
  <w15:docId w15:val="{EA422008-C9D3-4ECB-8138-C393C92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14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3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Standard">
    <w:name w:val="Standard"/>
    <w:rsid w:val="00A704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01416"/>
    <w:pPr>
      <w:ind w:left="720"/>
      <w:contextualSpacing/>
    </w:pPr>
  </w:style>
  <w:style w:type="paragraph" w:customStyle="1" w:styleId="Default">
    <w:name w:val="Default"/>
    <w:rsid w:val="003F0F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customStyle="1" w:styleId="Level1">
    <w:name w:val="Level 1"/>
    <w:basedOn w:val="Normal"/>
    <w:next w:val="Level2"/>
    <w:rsid w:val="003F0FAC"/>
    <w:pPr>
      <w:widowControl w:val="0"/>
      <w:numPr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2">
    <w:name w:val="Level 2"/>
    <w:basedOn w:val="Normal"/>
    <w:rsid w:val="003F0FAC"/>
    <w:pPr>
      <w:widowControl w:val="0"/>
      <w:numPr>
        <w:ilvl w:val="1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3">
    <w:name w:val="Level 3"/>
    <w:basedOn w:val="Normal"/>
    <w:rsid w:val="003F0FAC"/>
    <w:pPr>
      <w:widowControl w:val="0"/>
      <w:numPr>
        <w:ilvl w:val="2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4">
    <w:name w:val="Level 4"/>
    <w:basedOn w:val="Normal"/>
    <w:rsid w:val="003F0FAC"/>
    <w:pPr>
      <w:widowControl w:val="0"/>
      <w:numPr>
        <w:ilvl w:val="3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5">
    <w:name w:val="Level 5"/>
    <w:basedOn w:val="Normal"/>
    <w:rsid w:val="003F0FAC"/>
    <w:pPr>
      <w:widowControl w:val="0"/>
      <w:numPr>
        <w:ilvl w:val="4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6">
    <w:name w:val="Level 6"/>
    <w:basedOn w:val="Normal"/>
    <w:rsid w:val="003F0FAC"/>
    <w:pPr>
      <w:widowControl w:val="0"/>
      <w:numPr>
        <w:ilvl w:val="5"/>
        <w:numId w:val="3"/>
      </w:numPr>
      <w:tabs>
        <w:tab w:val="left" w:pos="4320"/>
      </w:tabs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character" w:customStyle="1" w:styleId="css-0">
    <w:name w:val="css-0"/>
    <w:basedOn w:val="DefaultParagraphFont"/>
    <w:rsid w:val="009C509F"/>
  </w:style>
  <w:style w:type="character" w:customStyle="1" w:styleId="css-13whmom">
    <w:name w:val="css-13whmom"/>
    <w:basedOn w:val="DefaultParagraphFont"/>
    <w:rsid w:val="009C509F"/>
  </w:style>
  <w:style w:type="character" w:styleId="Hyperlink">
    <w:name w:val="Hyperlink"/>
    <w:basedOn w:val="DefaultParagraphFont"/>
    <w:uiPriority w:val="99"/>
    <w:semiHidden/>
    <w:unhideWhenUsed/>
    <w:rsid w:val="009C509F"/>
    <w:rPr>
      <w:color w:val="0000FF"/>
      <w:u w:val="single"/>
    </w:rPr>
  </w:style>
  <w:style w:type="table" w:styleId="TableGrid">
    <w:name w:val="Table Grid"/>
    <w:basedOn w:val="TableNormal"/>
    <w:uiPriority w:val="59"/>
    <w:rsid w:val="00EC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8" ma:contentTypeDescription="Create a new document." ma:contentTypeScope="" ma:versionID="a239adcef17f94ea99c617877764196b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7ce7bcd33cb27066e9e3a7284cab7ef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5608cc-4df1-4775-876c-4ceff46c2ce6">
      <UserInfo>
        <DisplayName>Sharon Duncan</DisplayName>
        <AccountId>14</AccountId>
        <AccountType/>
      </UserInfo>
    </SharedWithUsers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1D0F1-2D85-450E-94B6-0AA6308E9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9B472-BA06-4B94-B5CA-A27C9DB25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a956-f75e-4902-b00d-6af1be0694b8"/>
    <ds:schemaRef ds:uri="645608cc-4df1-4775-876c-4ceff46c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187CE-2A36-42F8-87DD-A6C3E33F2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8D2ED-A606-433B-8280-AD9134229B6D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Magee</dc:creator>
  <cp:lastModifiedBy>Cathy Magee</cp:lastModifiedBy>
  <cp:revision>6</cp:revision>
  <cp:lastPrinted>2016-10-25T13:02:00Z</cp:lastPrinted>
  <dcterms:created xsi:type="dcterms:W3CDTF">2023-11-22T13:24:00Z</dcterms:created>
  <dcterms:modified xsi:type="dcterms:W3CDTF">2024-11-04T15:54:00Z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431600</vt:r8>
  </property>
  <property fmtid="{D5CDD505-2E9C-101B-9397-08002B2CF9AE}" pid="4" name="MediaServiceImageTags">
    <vt:lpwstr/>
  </property>
</Properties>
</file>